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E324A" w14:textId="77777777" w:rsidR="00400993" w:rsidRDefault="00400993">
      <w:pPr>
        <w:jc w:val="both"/>
        <w:rPr>
          <w:rFonts w:ascii="Arial" w:eastAsia="Arial" w:hAnsi="Arial" w:cs="Arial"/>
          <w:b/>
          <w:sz w:val="24"/>
          <w:szCs w:val="24"/>
        </w:rPr>
      </w:pPr>
    </w:p>
    <w:p w14:paraId="1D172E42" w14:textId="707EB9EC" w:rsidR="00400993" w:rsidRDefault="00400993" w:rsidP="00400993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ST. JOSEPH’S COLLEGE FOR WOMEN (AUTONOMOUS) VISAKHAPATNAM</w:t>
      </w:r>
    </w:p>
    <w:p w14:paraId="1D56564C" w14:textId="1657CC3B" w:rsidR="00400993" w:rsidRDefault="00400993" w:rsidP="00400993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eastAsia="Bookman Old Style" w:hAnsi="Arial" w:cs="Arial"/>
          <w:b/>
        </w:rPr>
        <w:t>BOTANY</w:t>
      </w:r>
      <w:r>
        <w:rPr>
          <w:rFonts w:ascii="Arial" w:hAnsi="Arial" w:cs="Arial"/>
          <w:b/>
          <w:spacing w:val="-4"/>
        </w:rPr>
        <w:t xml:space="preserve">    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Cs/>
        </w:rPr>
        <w:t>TIME:3HRS/WEEK</w:t>
      </w:r>
    </w:p>
    <w:p w14:paraId="14395D8E" w14:textId="517B5AC1" w:rsidR="00400993" w:rsidRDefault="00347E97" w:rsidP="00400993">
      <w:pPr>
        <w:pStyle w:val="NormalWeb"/>
        <w:spacing w:before="0" w:beforeAutospacing="0" w:after="0" w:afterAutospacing="0"/>
      </w:pPr>
      <w:r>
        <w:rPr>
          <w:rFonts w:ascii="Arial" w:hAnsi="Arial" w:cs="Arial"/>
          <w:bCs/>
        </w:rPr>
        <w:t>B</w:t>
      </w:r>
      <w:r w:rsidR="00400993">
        <w:rPr>
          <w:rFonts w:ascii="Arial" w:hAnsi="Arial" w:cs="Arial"/>
          <w:bCs/>
        </w:rPr>
        <w:t>-M</w:t>
      </w:r>
      <w:r w:rsidR="00A636C5">
        <w:rPr>
          <w:rFonts w:ascii="Arial" w:hAnsi="Arial" w:cs="Arial"/>
          <w:bCs/>
        </w:rPr>
        <w:t>i</w:t>
      </w:r>
      <w:bookmarkStart w:id="0" w:name="_GoBack"/>
      <w:bookmarkEnd w:id="0"/>
      <w:r>
        <w:rPr>
          <w:rFonts w:ascii="Arial" w:hAnsi="Arial" w:cs="Arial"/>
          <w:bCs/>
        </w:rPr>
        <w:t>1</w:t>
      </w:r>
      <w:r w:rsidR="00400993">
        <w:rPr>
          <w:rFonts w:ascii="Arial" w:hAnsi="Arial" w:cs="Arial"/>
          <w:bCs/>
        </w:rPr>
        <w:t>-3</w:t>
      </w:r>
      <w:r>
        <w:rPr>
          <w:rFonts w:ascii="Arial" w:hAnsi="Arial" w:cs="Arial"/>
          <w:bCs/>
        </w:rPr>
        <w:t>1</w:t>
      </w:r>
      <w:r w:rsidR="00400993">
        <w:rPr>
          <w:rFonts w:ascii="Arial" w:hAnsi="Arial" w:cs="Arial"/>
          <w:bCs/>
        </w:rPr>
        <w:t>01(3)</w:t>
      </w:r>
      <w:r w:rsidR="00400993">
        <w:rPr>
          <w:rFonts w:ascii="Arial" w:hAnsi="Arial" w:cs="Arial"/>
          <w:b/>
          <w:bCs/>
        </w:rPr>
        <w:t xml:space="preserve">   </w:t>
      </w:r>
      <w:r w:rsidR="00400993">
        <w:rPr>
          <w:rFonts w:ascii="Arial" w:hAnsi="Arial" w:cs="Arial"/>
          <w:b/>
        </w:rPr>
        <w:t xml:space="preserve">       </w:t>
      </w:r>
      <w:r w:rsidR="00400993">
        <w:rPr>
          <w:rFonts w:ascii="Arial" w:eastAsia="Bookman Old Style" w:hAnsi="Arial" w:cs="Arial"/>
          <w:b/>
          <w:color w:val="000000"/>
        </w:rPr>
        <w:t xml:space="preserve"> </w:t>
      </w:r>
      <w:r w:rsidR="00400993">
        <w:rPr>
          <w:rFonts w:ascii="Arial" w:hAnsi="Arial" w:cs="Arial"/>
          <w:b/>
        </w:rPr>
        <w:t xml:space="preserve"> </w:t>
      </w:r>
      <w:r w:rsidR="00400993">
        <w:t xml:space="preserve">                    </w:t>
      </w:r>
      <w:r w:rsidR="00400993">
        <w:rPr>
          <w:rFonts w:ascii="Arial" w:eastAsia="Arial" w:hAnsi="Arial" w:cs="Arial"/>
          <w:b/>
        </w:rPr>
        <w:t>VASCULAR PLANTS</w:t>
      </w:r>
      <w:r w:rsidR="00400993">
        <w:t xml:space="preserve">  </w:t>
      </w:r>
      <w:r w:rsidR="00400993">
        <w:rPr>
          <w:rFonts w:ascii="Arial" w:hAnsi="Arial" w:cs="Arial"/>
          <w:b/>
        </w:rPr>
        <w:t xml:space="preserve"> </w:t>
      </w:r>
      <w:r w:rsidR="00400993">
        <w:t xml:space="preserve">            </w:t>
      </w:r>
      <w:r w:rsidR="00AF3490">
        <w:t xml:space="preserve">   </w:t>
      </w:r>
      <w:r w:rsidR="00400993">
        <w:t xml:space="preserve">    MARKS:100</w:t>
      </w:r>
    </w:p>
    <w:p w14:paraId="77C6D00C" w14:textId="6CB02949" w:rsidR="00400993" w:rsidRDefault="00400993" w:rsidP="00400993">
      <w:pPr>
        <w:ind w:left="3960" w:hanging="3960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>
        <w:rPr>
          <w:rFonts w:ascii="Arial" w:hAnsi="Arial" w:cs="Arial"/>
          <w:bCs/>
          <w:sz w:val="24"/>
          <w:szCs w:val="24"/>
        </w:rPr>
        <w:t>Batch</w:t>
      </w:r>
      <w:r>
        <w:rPr>
          <w:rFonts w:ascii="Arial" w:hAnsi="Arial" w:cs="Arial"/>
          <w:sz w:val="24"/>
          <w:szCs w:val="24"/>
        </w:rPr>
        <w:t xml:space="preserve">)   </w:t>
      </w:r>
      <w:proofErr w:type="gramEnd"/>
      <w:r>
        <w:rPr>
          <w:rFonts w:ascii="Arial" w:eastAsia="Arial" w:hAnsi="Arial" w:cs="Arial"/>
          <w:b/>
          <w:sz w:val="24"/>
          <w:szCs w:val="24"/>
        </w:rPr>
        <w:t>Pteridophytes, Gymnosperms and Taxonomy of Angiosperms</w:t>
      </w:r>
      <w:r>
        <w:rPr>
          <w:b/>
          <w:sz w:val="24"/>
          <w:szCs w:val="24"/>
        </w:rPr>
        <w:t xml:space="preserve"> </w:t>
      </w:r>
      <w:r w:rsidR="00AF3490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14:paraId="22CC2EBB" w14:textId="77777777" w:rsidR="00400993" w:rsidRDefault="00400993">
      <w:pPr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07" w14:textId="7F462109" w:rsidR="00695D8E" w:rsidRDefault="00400993" w:rsidP="00400993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</w:t>
      </w:r>
      <w:r w:rsidR="00D22D3F">
        <w:rPr>
          <w:rFonts w:ascii="Arial" w:eastAsia="Arial" w:hAnsi="Arial" w:cs="Arial"/>
          <w:b/>
          <w:color w:val="000000"/>
          <w:sz w:val="24"/>
          <w:szCs w:val="24"/>
        </w:rPr>
        <w:t xml:space="preserve">I. </w:t>
      </w:r>
      <w:r w:rsidR="00D22D3F">
        <w:rPr>
          <w:rFonts w:ascii="Arial" w:eastAsia="Arial" w:hAnsi="Arial" w:cs="Arial"/>
          <w:b/>
          <w:sz w:val="24"/>
          <w:szCs w:val="24"/>
        </w:rPr>
        <w:t>OBJECTIVES</w:t>
      </w:r>
      <w:r w:rsidR="00D22D3F">
        <w:rPr>
          <w:rFonts w:ascii="Arial" w:eastAsia="Arial" w:hAnsi="Arial" w:cs="Arial"/>
          <w:b/>
          <w:color w:val="000000"/>
          <w:sz w:val="24"/>
          <w:szCs w:val="24"/>
        </w:rPr>
        <w:t xml:space="preserve">: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By the end of this course the learner has: </w:t>
      </w:r>
    </w:p>
    <w:p w14:paraId="00000008" w14:textId="60ED82A7" w:rsidR="00695D8E" w:rsidRDefault="00D22D3F" w:rsidP="00AF3490">
      <w:pPr>
        <w:widowControl/>
        <w:pBdr>
          <w:top w:val="nil"/>
          <w:left w:val="nil"/>
          <w:bottom w:val="nil"/>
          <w:right w:val="nil"/>
          <w:between w:val="nil"/>
        </w:pBdr>
        <w:spacing w:after="167"/>
        <w:ind w:left="1530" w:hanging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1. To recognize the morphology, anatomy and reproduction in two groups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 xml:space="preserve">of </w:t>
      </w:r>
      <w:r w:rsidR="00AF3490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archegoniates</w:t>
      </w:r>
      <w:proofErr w:type="spellEnd"/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. </w:t>
      </w:r>
    </w:p>
    <w:p w14:paraId="00000009" w14:textId="77777777" w:rsidR="00695D8E" w:rsidRDefault="00D22D3F" w:rsidP="00400993">
      <w:pPr>
        <w:widowControl/>
        <w:pBdr>
          <w:top w:val="nil"/>
          <w:left w:val="nil"/>
          <w:bottom w:val="nil"/>
          <w:right w:val="nil"/>
          <w:between w:val="nil"/>
        </w:pBdr>
        <w:spacing w:after="167"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2. To acquire knowledge of the taxonomic aids and classification systems. </w:t>
      </w:r>
    </w:p>
    <w:p w14:paraId="0000000A" w14:textId="63859CC6" w:rsidR="00695D8E" w:rsidRDefault="00D22D3F" w:rsidP="00400993">
      <w:pPr>
        <w:widowControl/>
        <w:pBdr>
          <w:top w:val="nil"/>
          <w:left w:val="nil"/>
          <w:bottom w:val="nil"/>
          <w:right w:val="nil"/>
          <w:between w:val="nil"/>
        </w:pBdr>
        <w:spacing w:after="167"/>
        <w:ind w:left="1440" w:hanging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3. To read the vegetative and floral characteristics of some forms of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angiospermic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400993">
        <w:rPr>
          <w:rFonts w:ascii="Arial" w:eastAsia="Arial" w:hAnsi="Arial" w:cs="Arial"/>
          <w:color w:val="000000"/>
          <w:sz w:val="24"/>
          <w:szCs w:val="24"/>
        </w:rPr>
        <w:t>families along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with their economic value. </w:t>
      </w:r>
    </w:p>
    <w:p w14:paraId="0000000B" w14:textId="77777777" w:rsidR="00695D8E" w:rsidRDefault="00D22D3F" w:rsidP="00400993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4. To study the significance of other branches of botany in relation to plant taxonomy. </w:t>
      </w:r>
    </w:p>
    <w:p w14:paraId="0000000C" w14:textId="77777777" w:rsidR="00695D8E" w:rsidRDefault="00695D8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0D" w14:textId="77777777" w:rsidR="00695D8E" w:rsidRDefault="00D22D3F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II. </w:t>
      </w:r>
      <w:r>
        <w:rPr>
          <w:rFonts w:ascii="Arial" w:eastAsia="Arial" w:hAnsi="Arial" w:cs="Arial"/>
          <w:b/>
        </w:rPr>
        <w:t>COURSE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OUTCOMES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: On completion of this course students will be able to: </w:t>
      </w:r>
    </w:p>
    <w:p w14:paraId="0000000E" w14:textId="545FF447" w:rsidR="00695D8E" w:rsidRDefault="00400993" w:rsidP="00AF3490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</w:t>
      </w:r>
      <w:r w:rsidR="00D22D3F">
        <w:rPr>
          <w:rFonts w:ascii="Arial" w:eastAsia="Arial" w:hAnsi="Arial" w:cs="Arial"/>
          <w:sz w:val="24"/>
          <w:szCs w:val="24"/>
        </w:rPr>
        <w:t>CO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1. Infer the evolution of vasculature, heterospory and seed habit in Pteridophytes. </w:t>
      </w:r>
    </w:p>
    <w:p w14:paraId="0000000F" w14:textId="36E49958" w:rsidR="00695D8E" w:rsidRDefault="00400993" w:rsidP="00AF3490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</w:t>
      </w:r>
      <w:r w:rsidR="00D22D3F">
        <w:rPr>
          <w:rFonts w:ascii="Arial" w:eastAsia="Arial" w:hAnsi="Arial" w:cs="Arial"/>
          <w:sz w:val="24"/>
          <w:szCs w:val="24"/>
        </w:rPr>
        <w:t>CO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2. </w:t>
      </w:r>
      <w:r w:rsidR="00D22D3F" w:rsidRPr="00400993">
        <w:rPr>
          <w:rFonts w:eastAsia="Arial"/>
          <w:color w:val="000000"/>
          <w:sz w:val="24"/>
          <w:szCs w:val="24"/>
        </w:rPr>
        <w:t>I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llustrate the general characteristics of Gymnosperms along with their uses </w:t>
      </w:r>
    </w:p>
    <w:p w14:paraId="00000010" w14:textId="77D444D7" w:rsidR="00695D8E" w:rsidRDefault="00400993" w:rsidP="00AF3490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</w:t>
      </w:r>
      <w:r w:rsidR="00D22D3F">
        <w:rPr>
          <w:rFonts w:ascii="Arial" w:eastAsia="Arial" w:hAnsi="Arial" w:cs="Arial"/>
          <w:sz w:val="24"/>
          <w:szCs w:val="24"/>
        </w:rPr>
        <w:t>CO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3. Discuss about some Taxonomic aids and their applications in plant systematics. </w:t>
      </w:r>
    </w:p>
    <w:p w14:paraId="00000011" w14:textId="6D03A01B" w:rsidR="00695D8E" w:rsidRDefault="00400993" w:rsidP="00AF3490">
      <w:pPr>
        <w:widowControl/>
        <w:pBdr>
          <w:top w:val="nil"/>
          <w:left w:val="nil"/>
          <w:bottom w:val="nil"/>
          <w:right w:val="nil"/>
          <w:between w:val="nil"/>
        </w:pBdr>
        <w:ind w:left="1710" w:hanging="17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</w:t>
      </w:r>
      <w:r w:rsidR="00D22D3F">
        <w:rPr>
          <w:rFonts w:ascii="Arial" w:eastAsia="Arial" w:hAnsi="Arial" w:cs="Arial"/>
          <w:sz w:val="24"/>
          <w:szCs w:val="24"/>
        </w:rPr>
        <w:t>CO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4. Compare and contrast the vegetative and floral characteristics of some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angiospermic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 families </w:t>
      </w:r>
    </w:p>
    <w:p w14:paraId="00000012" w14:textId="13378AF4" w:rsidR="00695D8E" w:rsidRDefault="00400993" w:rsidP="00AF3490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</w:t>
      </w:r>
      <w:r w:rsidR="00D22D3F">
        <w:rPr>
          <w:rFonts w:ascii="Arial" w:eastAsia="Arial" w:hAnsi="Arial" w:cs="Arial"/>
          <w:sz w:val="24"/>
          <w:szCs w:val="24"/>
        </w:rPr>
        <w:t>CO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5. Evaluate the economic value of plant species from the families under the study. </w:t>
      </w:r>
    </w:p>
    <w:p w14:paraId="00000013" w14:textId="4671FA77" w:rsidR="00695D8E" w:rsidRDefault="00400993" w:rsidP="00AF3490">
      <w:pPr>
        <w:widowControl/>
        <w:pBdr>
          <w:top w:val="nil"/>
          <w:left w:val="nil"/>
          <w:bottom w:val="nil"/>
          <w:right w:val="nil"/>
          <w:between w:val="nil"/>
        </w:pBdr>
        <w:ind w:left="1080" w:hanging="108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</w:t>
      </w:r>
      <w:r w:rsidR="00D22D3F">
        <w:rPr>
          <w:rFonts w:ascii="Arial" w:eastAsia="Arial" w:hAnsi="Arial" w:cs="Arial"/>
          <w:sz w:val="24"/>
          <w:szCs w:val="24"/>
        </w:rPr>
        <w:t>CO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6. Defend the utility of evidences from different branches of botany in solving the taxonomic lineages of some species. </w:t>
      </w:r>
    </w:p>
    <w:p w14:paraId="00000014" w14:textId="77777777" w:rsidR="00695D8E" w:rsidRDefault="00695D8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6" w14:textId="1C49DEFF" w:rsidR="00695D8E" w:rsidRDefault="00400993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AF3490">
        <w:rPr>
          <w:rFonts w:ascii="Arial" w:eastAsia="Arial" w:hAnsi="Arial" w:cs="Arial"/>
          <w:b/>
          <w:color w:val="000000"/>
          <w:sz w:val="24"/>
          <w:szCs w:val="24"/>
        </w:rPr>
        <w:t xml:space="preserve">   </w:t>
      </w:r>
      <w:r>
        <w:rPr>
          <w:rFonts w:ascii="Arial" w:eastAsia="Arial" w:hAnsi="Arial" w:cs="Arial"/>
          <w:b/>
          <w:color w:val="000000"/>
          <w:sz w:val="24"/>
          <w:szCs w:val="24"/>
        </w:rPr>
        <w:t>UNIT-I: PTERIDOPHYTES:                                                                    10HRS</w:t>
      </w:r>
      <w:r w:rsidR="00D22D3F">
        <w:rPr>
          <w:rFonts w:ascii="Arial" w:eastAsia="Arial" w:hAnsi="Arial" w:cs="Arial"/>
          <w:b/>
          <w:color w:val="000000"/>
          <w:sz w:val="24"/>
          <w:szCs w:val="24"/>
        </w:rPr>
        <w:t xml:space="preserve">. </w:t>
      </w:r>
    </w:p>
    <w:p w14:paraId="00000017" w14:textId="77777777" w:rsidR="00695D8E" w:rsidRDefault="00D22D3F" w:rsidP="00400993">
      <w:pPr>
        <w:widowControl/>
        <w:pBdr>
          <w:top w:val="nil"/>
          <w:left w:val="nil"/>
          <w:bottom w:val="nil"/>
          <w:right w:val="nil"/>
          <w:between w:val="nil"/>
        </w:pBdr>
        <w:ind w:firstLine="45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1. General characteristics of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Pteridophyta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; Smith (1955) classification. </w:t>
      </w:r>
    </w:p>
    <w:p w14:paraId="00000018" w14:textId="77777777" w:rsidR="00695D8E" w:rsidRDefault="00D22D3F" w:rsidP="00400993">
      <w:pPr>
        <w:widowControl/>
        <w:pBdr>
          <w:top w:val="nil"/>
          <w:left w:val="nil"/>
          <w:bottom w:val="nil"/>
          <w:right w:val="nil"/>
          <w:between w:val="nil"/>
        </w:pBdr>
        <w:ind w:firstLine="45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2. Occurrence, </w:t>
      </w:r>
      <w:proofErr w:type="spellStart"/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morphology,anatomy</w:t>
      </w:r>
      <w:proofErr w:type="spellEnd"/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, reproduction (developmental details are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notneeded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) </w:t>
      </w:r>
    </w:p>
    <w:p w14:paraId="00000019" w14:textId="09509F84" w:rsidR="00695D8E" w:rsidRDefault="00400993" w:rsidP="00400993">
      <w:pPr>
        <w:widowControl/>
        <w:pBdr>
          <w:top w:val="nil"/>
          <w:left w:val="nil"/>
          <w:bottom w:val="nil"/>
          <w:right w:val="nil"/>
          <w:between w:val="nil"/>
        </w:pBdr>
        <w:ind w:firstLine="45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  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and life history of: (a) </w:t>
      </w:r>
      <w:proofErr w:type="spellStart"/>
      <w:proofErr w:type="gramStart"/>
      <w:r w:rsidR="00D22D3F">
        <w:rPr>
          <w:rFonts w:ascii="Arial" w:eastAsia="Arial" w:hAnsi="Arial" w:cs="Arial"/>
          <w:color w:val="000000"/>
          <w:sz w:val="24"/>
          <w:szCs w:val="24"/>
        </w:rPr>
        <w:t>Lycopsida:</w:t>
      </w:r>
      <w:r w:rsidR="00D22D3F">
        <w:rPr>
          <w:rFonts w:ascii="Arial" w:eastAsia="Arial" w:hAnsi="Arial" w:cs="Arial"/>
          <w:i/>
          <w:color w:val="000000"/>
          <w:sz w:val="24"/>
          <w:szCs w:val="24"/>
        </w:rPr>
        <w:t>Lycopodium</w:t>
      </w:r>
      <w:proofErr w:type="spellEnd"/>
      <w:proofErr w:type="gramEnd"/>
      <w:r w:rsidR="00D22D3F">
        <w:rPr>
          <w:rFonts w:ascii="Arial" w:eastAsia="Arial" w:hAnsi="Arial" w:cs="Arial"/>
          <w:i/>
          <w:color w:val="000000"/>
          <w:sz w:val="24"/>
          <w:szCs w:val="24"/>
        </w:rPr>
        <w:t xml:space="preserve">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and (b)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Filicopsida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: </w:t>
      </w:r>
      <w:proofErr w:type="spellStart"/>
      <w:r w:rsidR="00D22D3F">
        <w:rPr>
          <w:rFonts w:ascii="Arial" w:eastAsia="Arial" w:hAnsi="Arial" w:cs="Arial"/>
          <w:i/>
          <w:color w:val="000000"/>
          <w:sz w:val="24"/>
          <w:szCs w:val="24"/>
        </w:rPr>
        <w:t>Marsilea</w:t>
      </w:r>
      <w:proofErr w:type="spellEnd"/>
      <w:r w:rsidR="00D22D3F">
        <w:rPr>
          <w:rFonts w:ascii="Arial" w:eastAsia="Arial" w:hAnsi="Arial" w:cs="Arial"/>
          <w:i/>
          <w:color w:val="000000"/>
          <w:sz w:val="24"/>
          <w:szCs w:val="24"/>
        </w:rPr>
        <w:t xml:space="preserve"> </w:t>
      </w:r>
    </w:p>
    <w:p w14:paraId="0000001A" w14:textId="77777777" w:rsidR="00695D8E" w:rsidRDefault="00D22D3F" w:rsidP="00400993">
      <w:pPr>
        <w:widowControl/>
        <w:pBdr>
          <w:top w:val="nil"/>
          <w:left w:val="nil"/>
          <w:bottom w:val="nil"/>
          <w:right w:val="nil"/>
          <w:between w:val="nil"/>
        </w:pBdr>
        <w:ind w:firstLine="45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3.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Stelar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evolution in Pteridophytes; Heterospory and seed habit. </w:t>
      </w:r>
    </w:p>
    <w:p w14:paraId="0000001B" w14:textId="77777777" w:rsidR="00695D8E" w:rsidRDefault="00D22D3F" w:rsidP="00400993">
      <w:pPr>
        <w:widowControl/>
        <w:pBdr>
          <w:top w:val="nil"/>
          <w:left w:val="nil"/>
          <w:bottom w:val="nil"/>
          <w:right w:val="nil"/>
          <w:between w:val="nil"/>
        </w:pBdr>
        <w:ind w:firstLine="45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4. Ecological and economic importance of Pteridophytes. </w:t>
      </w:r>
    </w:p>
    <w:p w14:paraId="0000001C" w14:textId="77777777" w:rsidR="00695D8E" w:rsidRDefault="00695D8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1D" w14:textId="6E1FE3F6" w:rsidR="00695D8E" w:rsidRDefault="00AF3490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</w:t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 xml:space="preserve">UNIT-II: GYMNOSPERMS </w:t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D22D3F">
        <w:rPr>
          <w:rFonts w:ascii="Arial" w:eastAsia="Arial" w:hAnsi="Arial" w:cs="Arial"/>
          <w:b/>
          <w:color w:val="000000"/>
          <w:sz w:val="24"/>
          <w:szCs w:val="24"/>
        </w:rPr>
        <w:t xml:space="preserve">10Hrs. </w:t>
      </w:r>
    </w:p>
    <w:p w14:paraId="0000001E" w14:textId="6BBD704C" w:rsidR="00695D8E" w:rsidRDefault="00400993" w:rsidP="00400993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1. General characteristics of Gymnosperms;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Sporne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 (1965) classification. </w:t>
      </w:r>
    </w:p>
    <w:p w14:paraId="0000001F" w14:textId="56464909" w:rsidR="00695D8E" w:rsidRDefault="00400993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2. Occurrence, morphology, anatomy, reproduction (developmental details are not needed) </w:t>
      </w:r>
    </w:p>
    <w:p w14:paraId="00000020" w14:textId="60E66F85" w:rsidR="00695D8E" w:rsidRDefault="00400993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    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and life history of:(a)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Cycadopsida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: </w:t>
      </w:r>
      <w:r w:rsidR="00D22D3F">
        <w:rPr>
          <w:rFonts w:ascii="Arial" w:eastAsia="Arial" w:hAnsi="Arial" w:cs="Arial"/>
          <w:i/>
          <w:color w:val="000000"/>
          <w:sz w:val="24"/>
          <w:szCs w:val="24"/>
        </w:rPr>
        <w:t xml:space="preserve">Cycas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and (b)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Gnetopsida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: </w:t>
      </w:r>
      <w:proofErr w:type="spellStart"/>
      <w:r w:rsidR="00D22D3F">
        <w:rPr>
          <w:rFonts w:ascii="Arial" w:eastAsia="Arial" w:hAnsi="Arial" w:cs="Arial"/>
          <w:i/>
          <w:color w:val="000000"/>
          <w:sz w:val="24"/>
          <w:szCs w:val="24"/>
        </w:rPr>
        <w:t>Gnetum</w:t>
      </w:r>
      <w:proofErr w:type="spellEnd"/>
      <w:r w:rsidR="00D22D3F">
        <w:rPr>
          <w:rFonts w:ascii="Arial" w:eastAsia="Arial" w:hAnsi="Arial" w:cs="Arial"/>
          <w:i/>
          <w:color w:val="000000"/>
          <w:sz w:val="24"/>
          <w:szCs w:val="24"/>
        </w:rPr>
        <w:t xml:space="preserve"> </w:t>
      </w:r>
    </w:p>
    <w:p w14:paraId="00000021" w14:textId="20D7506C" w:rsidR="00695D8E" w:rsidRDefault="00400993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3. Ecological and economic importance of Gymnosperms. </w:t>
      </w:r>
    </w:p>
    <w:p w14:paraId="00000022" w14:textId="77777777" w:rsidR="00695D8E" w:rsidRDefault="00695D8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23" w14:textId="3EDF971E" w:rsidR="00695D8E" w:rsidRDefault="00AF3490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</w:t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>UNIT-</w:t>
      </w:r>
      <w:r>
        <w:rPr>
          <w:rFonts w:ascii="Arial" w:eastAsia="Arial" w:hAnsi="Arial" w:cs="Arial"/>
          <w:b/>
          <w:color w:val="000000"/>
          <w:sz w:val="24"/>
          <w:szCs w:val="24"/>
        </w:rPr>
        <w:t>III</w:t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 xml:space="preserve">: PRINCIPLES OF PLANT TAXONOMY </w:t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D22D3F">
        <w:rPr>
          <w:rFonts w:ascii="Arial" w:eastAsia="Arial" w:hAnsi="Arial" w:cs="Arial"/>
          <w:b/>
          <w:color w:val="000000"/>
          <w:sz w:val="24"/>
          <w:szCs w:val="24"/>
        </w:rPr>
        <w:t xml:space="preserve">10 Hrs. </w:t>
      </w:r>
    </w:p>
    <w:p w14:paraId="00000024" w14:textId="23B4C5F2" w:rsidR="00695D8E" w:rsidRDefault="00400993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1. Aim and scope of taxonomy, species concept, taxonomic hierarchy-major and minor </w:t>
      </w:r>
    </w:p>
    <w:p w14:paraId="00000025" w14:textId="76650747" w:rsidR="00695D8E" w:rsidRDefault="00400993" w:rsidP="00400993">
      <w:pPr>
        <w:widowControl/>
        <w:pBdr>
          <w:top w:val="nil"/>
          <w:left w:val="nil"/>
          <w:bottom w:val="nil"/>
          <w:right w:val="nil"/>
          <w:between w:val="nil"/>
        </w:pBdr>
        <w:ind w:left="2340" w:hanging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categories. </w:t>
      </w:r>
    </w:p>
    <w:p w14:paraId="00000026" w14:textId="6C4CCE1C" w:rsidR="00695D8E" w:rsidRDefault="00400993">
      <w:pPr>
        <w:widowControl/>
        <w:pBdr>
          <w:top w:val="nil"/>
          <w:left w:val="nil"/>
          <w:bottom w:val="nil"/>
          <w:right w:val="nil"/>
          <w:between w:val="nil"/>
        </w:pBdr>
        <w:spacing w:after="167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2. Plant nomenclature: Binomial system, ICBN- rules for nomenclature. </w:t>
      </w:r>
    </w:p>
    <w:p w14:paraId="00000027" w14:textId="2DF67545" w:rsidR="00695D8E" w:rsidRDefault="00400993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3. Herbarium and its techniques, BSI herbarium and Kew herbarium; concept of digital </w:t>
      </w:r>
    </w:p>
    <w:p w14:paraId="00000028" w14:textId="72077407" w:rsidR="00695D8E" w:rsidRDefault="00400993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                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herbaria. </w:t>
      </w:r>
    </w:p>
    <w:p w14:paraId="00000029" w14:textId="39C9AEB2" w:rsidR="00695D8E" w:rsidRDefault="00400993">
      <w:pPr>
        <w:widowControl/>
        <w:pBdr>
          <w:top w:val="nil"/>
          <w:left w:val="nil"/>
          <w:bottom w:val="nil"/>
          <w:right w:val="nil"/>
          <w:between w:val="nil"/>
        </w:pBdr>
        <w:spacing w:after="164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4. Bentham and Hooker system of classification. </w:t>
      </w:r>
    </w:p>
    <w:p w14:paraId="0000002A" w14:textId="2D4E8612" w:rsidR="00695D8E" w:rsidRDefault="00400993" w:rsidP="00400993">
      <w:pPr>
        <w:widowControl/>
        <w:pBdr>
          <w:top w:val="nil"/>
          <w:left w:val="nil"/>
          <w:bottom w:val="nil"/>
          <w:right w:val="nil"/>
          <w:between w:val="nil"/>
        </w:pBdr>
        <w:ind w:left="1080" w:hanging="108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5. Phylogenetic systematics: primitive and advanced, homology and analogy, parallelism and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     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convergence, monophyly, paraphyly, polyphyly, clades. synapomorphy,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symplesiomorphy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, apomorphy. APG-IV classification. </w:t>
      </w:r>
    </w:p>
    <w:p w14:paraId="0000002B" w14:textId="77777777" w:rsidR="00695D8E" w:rsidRDefault="00695D8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4"/>
          <w:szCs w:val="24"/>
        </w:rPr>
      </w:pPr>
    </w:p>
    <w:p w14:paraId="4CD0CC69" w14:textId="77777777" w:rsidR="00D22D3F" w:rsidRDefault="00D22D3F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bCs/>
        </w:rPr>
      </w:pPr>
    </w:p>
    <w:p w14:paraId="22B534B7" w14:textId="77777777" w:rsidR="00AF3490" w:rsidRDefault="00AF3490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bCs/>
        </w:rPr>
      </w:pPr>
    </w:p>
    <w:p w14:paraId="1CB409A7" w14:textId="77777777" w:rsidR="00AF3490" w:rsidRDefault="00AF3490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bCs/>
        </w:rPr>
      </w:pPr>
    </w:p>
    <w:p w14:paraId="3747C76C" w14:textId="026DE402" w:rsidR="00400993" w:rsidRDefault="00D22D3F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Cs/>
        </w:rPr>
        <w:lastRenderedPageBreak/>
        <w:t>B-Ma1-3101(3)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      </w:t>
      </w:r>
      <w:r>
        <w:rPr>
          <w:rFonts w:ascii="Arial" w:eastAsia="Bookman Old Style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 xml:space="preserve"> </w:t>
      </w:r>
      <w:r>
        <w:t xml:space="preserve">                    </w:t>
      </w:r>
      <w:r>
        <w:tab/>
      </w:r>
      <w:r>
        <w:tab/>
      </w:r>
      <w:proofErr w:type="gramStart"/>
      <w:r>
        <w:tab/>
        <w:t>::</w:t>
      </w:r>
      <w:proofErr w:type="gramEnd"/>
      <w:r>
        <w:t>2::</w:t>
      </w:r>
    </w:p>
    <w:p w14:paraId="57BA5E90" w14:textId="77777777" w:rsidR="00400993" w:rsidRDefault="00400993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2C" w14:textId="09A95407" w:rsidR="00695D8E" w:rsidRDefault="00AF3490" w:rsidP="00AD645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 </w:t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 xml:space="preserve">UNIT- </w:t>
      </w:r>
      <w:r>
        <w:rPr>
          <w:rFonts w:ascii="Arial" w:eastAsia="Arial" w:hAnsi="Arial" w:cs="Arial"/>
          <w:b/>
          <w:color w:val="000000"/>
          <w:sz w:val="24"/>
          <w:szCs w:val="24"/>
        </w:rPr>
        <w:t>IV</w:t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 xml:space="preserve">: DESCRIPTIVE PLANT TAXONOMY </w:t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8 HRS. </w:t>
      </w:r>
    </w:p>
    <w:p w14:paraId="0000002D" w14:textId="77777777" w:rsidR="00695D8E" w:rsidRDefault="00D22D3F" w:rsidP="00AD645E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Systematic description and economic importance of the following families: </w:t>
      </w:r>
    </w:p>
    <w:p w14:paraId="0000002E" w14:textId="77777777" w:rsidR="00695D8E" w:rsidRDefault="00D22D3F" w:rsidP="00AD645E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1.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Polypetalae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: (a)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Annonaceae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(b)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Curcurbitaceae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2F" w14:textId="77777777" w:rsidR="00695D8E" w:rsidRDefault="00D22D3F" w:rsidP="00AD645E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2.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Gamopetalae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: (a) Asteraceae (b)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Asclepiadaceae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30" w14:textId="77777777" w:rsidR="00695D8E" w:rsidRDefault="00D22D3F" w:rsidP="00AD645E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3.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Monochlamydae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: (a)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Amaranthaceae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(b)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Euphorbiaceae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31" w14:textId="77777777" w:rsidR="00695D8E" w:rsidRDefault="00D22D3F" w:rsidP="00AD645E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4.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Monocotyledonae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: (a)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Arecaceae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(b)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Poaceae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A015940" w14:textId="77777777" w:rsidR="00AD645E" w:rsidRDefault="00AD645E" w:rsidP="00AD645E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33" w14:textId="7E4C383D" w:rsidR="00695D8E" w:rsidRDefault="00AF3490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 </w:t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 xml:space="preserve">UNIT- </w:t>
      </w:r>
      <w:r>
        <w:rPr>
          <w:rFonts w:ascii="Arial" w:eastAsia="Arial" w:hAnsi="Arial" w:cs="Arial"/>
          <w:b/>
          <w:color w:val="000000"/>
          <w:sz w:val="24"/>
          <w:szCs w:val="24"/>
        </w:rPr>
        <w:t>V</w:t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 xml:space="preserve">: EVIDENCES FOR PLANT SYSTEMATICS </w:t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00993"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7HRS. </w:t>
      </w:r>
    </w:p>
    <w:p w14:paraId="00000034" w14:textId="77777777" w:rsidR="00695D8E" w:rsidRDefault="00D22D3F" w:rsidP="00AD645E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1. Anatomy and embryology in relation to plant systematics. </w:t>
      </w:r>
    </w:p>
    <w:p w14:paraId="00000035" w14:textId="77777777" w:rsidR="00695D8E" w:rsidRDefault="00D22D3F" w:rsidP="00AD645E">
      <w:pPr>
        <w:widowControl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2. Cytology and cytogenetics in relation to plant systematics. </w:t>
      </w:r>
    </w:p>
    <w:p w14:paraId="00000036" w14:textId="77777777" w:rsidR="00695D8E" w:rsidRDefault="00D22D3F" w:rsidP="00AD645E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3. Phytochemistry in relation to plant systematics. </w:t>
      </w:r>
    </w:p>
    <w:p w14:paraId="00000037" w14:textId="77777777" w:rsidR="00695D8E" w:rsidRDefault="00D22D3F" w:rsidP="00AD645E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4. Numerical taxonomy </w:t>
      </w:r>
    </w:p>
    <w:p w14:paraId="00000038" w14:textId="77777777" w:rsidR="00695D8E" w:rsidRDefault="00D22D3F" w:rsidP="00AD645E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5. Origin and evolution of angiosperms. </w:t>
      </w:r>
    </w:p>
    <w:p w14:paraId="00000039" w14:textId="77777777" w:rsidR="00695D8E" w:rsidRDefault="00695D8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3A" w14:textId="3D5EB4A8" w:rsidR="00695D8E" w:rsidRDefault="00AF3490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</w:t>
      </w:r>
      <w:r w:rsidR="00D22D3F">
        <w:rPr>
          <w:rFonts w:ascii="Arial" w:eastAsia="Arial" w:hAnsi="Arial" w:cs="Arial"/>
          <w:b/>
          <w:color w:val="000000"/>
          <w:sz w:val="24"/>
          <w:szCs w:val="24"/>
        </w:rPr>
        <w:t xml:space="preserve">IV. Text Books: </w:t>
      </w:r>
    </w:p>
    <w:p w14:paraId="0000003B" w14:textId="4C78F204" w:rsidR="00695D8E" w:rsidRDefault="00400993" w:rsidP="00400993">
      <w:pPr>
        <w:widowControl/>
        <w:pBdr>
          <w:top w:val="nil"/>
          <w:left w:val="nil"/>
          <w:bottom w:val="nil"/>
          <w:right w:val="nil"/>
          <w:between w:val="nil"/>
        </w:pBdr>
        <w:spacing w:after="167"/>
        <w:ind w:firstLine="45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1. Acharya, B.C., (2019)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Archchegoniates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, Kalyani Publishers, New Delhi </w:t>
      </w:r>
    </w:p>
    <w:p w14:paraId="0000003C" w14:textId="108F892C" w:rsidR="00695D8E" w:rsidRDefault="00347E97" w:rsidP="00347E97">
      <w:pPr>
        <w:widowControl/>
        <w:pBdr>
          <w:top w:val="nil"/>
          <w:left w:val="nil"/>
          <w:bottom w:val="nil"/>
          <w:right w:val="nil"/>
          <w:between w:val="nil"/>
        </w:pBdr>
        <w:spacing w:after="167"/>
        <w:ind w:left="1260" w:hanging="8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2. Bhattacharya, K., G.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Hait&amp;Ghosh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, A. K., (2011) A Text Book of Botany,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VolumeII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, New Central Book Agency Pvt. Ltd., Kolkata </w:t>
      </w:r>
    </w:p>
    <w:p w14:paraId="0000003D" w14:textId="3556BF2F" w:rsidR="00695D8E" w:rsidRDefault="00347E97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3. </w:t>
      </w:r>
      <w:proofErr w:type="spellStart"/>
      <w:proofErr w:type="gramStart"/>
      <w:r w:rsidR="00D22D3F">
        <w:rPr>
          <w:rFonts w:ascii="Arial" w:eastAsia="Arial" w:hAnsi="Arial" w:cs="Arial"/>
          <w:color w:val="000000"/>
          <w:sz w:val="24"/>
          <w:szCs w:val="24"/>
        </w:rPr>
        <w:t>Hait,G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>.</w:t>
      </w:r>
      <w:proofErr w:type="gram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K.Bhattacharya&amp;A.K.Ghosh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 (2011) A Text Book of Botany, Volume-I, </w:t>
      </w:r>
    </w:p>
    <w:p w14:paraId="0000003F" w14:textId="06409298" w:rsidR="00695D8E" w:rsidRDefault="00347E97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    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New Central Book Agency Pvt. Ltd., Kolkata </w:t>
      </w:r>
    </w:p>
    <w:p w14:paraId="00000040" w14:textId="62265F3E" w:rsidR="00695D8E" w:rsidRDefault="00347E97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4. Pandey, B.P. (2013) College Botany, Volumes-I&amp;II, S. Chand Publishing, New Delhi   </w:t>
      </w:r>
    </w:p>
    <w:p w14:paraId="00000041" w14:textId="77777777" w:rsidR="00695D8E" w:rsidRDefault="00695D8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sz w:val="24"/>
          <w:szCs w:val="24"/>
        </w:rPr>
      </w:pPr>
    </w:p>
    <w:p w14:paraId="00000042" w14:textId="2CC2FBED" w:rsidR="00695D8E" w:rsidRDefault="00AF3490" w:rsidP="00AD645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  </w:t>
      </w:r>
      <w:r w:rsidR="00D22D3F">
        <w:rPr>
          <w:rFonts w:ascii="Arial" w:eastAsia="Arial" w:hAnsi="Arial" w:cs="Arial"/>
          <w:b/>
          <w:color w:val="000000"/>
          <w:sz w:val="24"/>
          <w:szCs w:val="24"/>
        </w:rPr>
        <w:t xml:space="preserve">V. Reference Books: </w:t>
      </w:r>
    </w:p>
    <w:p w14:paraId="00000043" w14:textId="39EC7B6C" w:rsidR="00695D8E" w:rsidRDefault="00347E97" w:rsidP="00AD645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1. Smith, G.M. (1971)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CryptogamicBotanyVol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. II., Tata McGraw Hill, New Delhi </w:t>
      </w:r>
    </w:p>
    <w:p w14:paraId="00000044" w14:textId="4CC99DE3" w:rsidR="00695D8E" w:rsidRDefault="00347E97" w:rsidP="00AD645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2. </w:t>
      </w:r>
      <w:proofErr w:type="spellStart"/>
      <w:proofErr w:type="gramStart"/>
      <w:r w:rsidR="00D22D3F">
        <w:rPr>
          <w:rFonts w:ascii="Arial" w:eastAsia="Arial" w:hAnsi="Arial" w:cs="Arial"/>
          <w:color w:val="000000"/>
          <w:sz w:val="24"/>
          <w:szCs w:val="24"/>
        </w:rPr>
        <w:t>Sharma,O.P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>.</w:t>
      </w:r>
      <w:proofErr w:type="gram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(2012)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Pteridophyta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. Tata McGraw-Hill, New Delhi </w:t>
      </w:r>
    </w:p>
    <w:p w14:paraId="00000045" w14:textId="58FFBCF6" w:rsidR="00695D8E" w:rsidRDefault="00347E97" w:rsidP="00AD645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3.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Sporne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, K.R. (1971) The Morphology of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Gymnosperms.Hutchinsons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 Co. </w:t>
      </w:r>
      <w:proofErr w:type="spellStart"/>
      <w:proofErr w:type="gramStart"/>
      <w:r w:rsidR="00D22D3F">
        <w:rPr>
          <w:rFonts w:ascii="Arial" w:eastAsia="Arial" w:hAnsi="Arial" w:cs="Arial"/>
          <w:color w:val="000000"/>
          <w:sz w:val="24"/>
          <w:szCs w:val="24"/>
        </w:rPr>
        <w:t>Ltd.,London</w:t>
      </w:r>
      <w:proofErr w:type="spellEnd"/>
      <w:proofErr w:type="gram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46" w14:textId="7CEE3776" w:rsidR="00695D8E" w:rsidRDefault="00347E97" w:rsidP="00AD645E">
      <w:pPr>
        <w:widowControl/>
        <w:pBdr>
          <w:top w:val="nil"/>
          <w:left w:val="nil"/>
          <w:bottom w:val="nil"/>
          <w:right w:val="nil"/>
          <w:between w:val="nil"/>
        </w:pBdr>
        <w:ind w:left="1260" w:hanging="12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4. Coulter, J.M. &amp;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C.</w:t>
      </w:r>
      <w:proofErr w:type="gramStart"/>
      <w:r w:rsidR="00D22D3F">
        <w:rPr>
          <w:rFonts w:ascii="Arial" w:eastAsia="Arial" w:hAnsi="Arial" w:cs="Arial"/>
          <w:color w:val="000000"/>
          <w:sz w:val="24"/>
          <w:szCs w:val="24"/>
        </w:rPr>
        <w:t>J.Chamberlain</w:t>
      </w:r>
      <w:proofErr w:type="spellEnd"/>
      <w:proofErr w:type="gram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(1910) Morphology of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Gymnosperms,The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 University of Chicago Press, Chicago, Illinois </w:t>
      </w:r>
    </w:p>
    <w:p w14:paraId="00000047" w14:textId="0C5EB5F8" w:rsidR="00695D8E" w:rsidRDefault="00347E97" w:rsidP="00AD645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>5. Bhatnagar, S.P. &amp;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AlokMoitra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 (1996) Gymnosperms. New Age International,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NewDelhi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48" w14:textId="04B2DA90" w:rsidR="00695D8E" w:rsidRDefault="00347E97" w:rsidP="00AD645E">
      <w:pPr>
        <w:widowControl/>
        <w:pBdr>
          <w:top w:val="nil"/>
          <w:left w:val="nil"/>
          <w:bottom w:val="nil"/>
          <w:right w:val="nil"/>
          <w:between w:val="nil"/>
        </w:pBdr>
        <w:ind w:left="1710" w:hanging="171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6.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Sambamurty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>, A.V.S.S. (2005) Taxonomy of Angiosperms I. K .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InternationalPvt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.  Ltd., New Delhi </w:t>
      </w:r>
    </w:p>
    <w:p w14:paraId="00000049" w14:textId="42BAF895" w:rsidR="00695D8E" w:rsidRDefault="00AF3490" w:rsidP="00AD645E">
      <w:pPr>
        <w:widowControl/>
        <w:pBdr>
          <w:top w:val="nil"/>
          <w:left w:val="nil"/>
          <w:bottom w:val="nil"/>
          <w:right w:val="nil"/>
          <w:between w:val="nil"/>
        </w:pBdr>
        <w:ind w:left="1890" w:hanging="189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7. Singh, G. (2012). Plant Systematics: Theory and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Practice.Oxford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&amp; IBH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Pvt.Ltd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., </w:t>
      </w:r>
      <w:proofErr w:type="spellStart"/>
      <w:r w:rsidR="00D22D3F">
        <w:rPr>
          <w:rFonts w:ascii="Arial" w:eastAsia="Arial" w:hAnsi="Arial" w:cs="Arial"/>
          <w:color w:val="000000"/>
          <w:sz w:val="24"/>
          <w:szCs w:val="24"/>
        </w:rPr>
        <w:t>NewDelhi</w:t>
      </w:r>
      <w:proofErr w:type="spellEnd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. </w:t>
      </w:r>
    </w:p>
    <w:p w14:paraId="0000004A" w14:textId="4840A1AE" w:rsidR="00695D8E" w:rsidRDefault="00347E97" w:rsidP="00AD645E">
      <w:pPr>
        <w:widowControl/>
        <w:pBdr>
          <w:top w:val="nil"/>
          <w:left w:val="nil"/>
          <w:bottom w:val="nil"/>
          <w:right w:val="nil"/>
          <w:between w:val="nil"/>
        </w:pBdr>
        <w:ind w:left="1530" w:hanging="153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8. Simpson, M.G. (2006). Plant Systematics. Elsevier Academic Press, San </w:t>
      </w:r>
      <w:proofErr w:type="gramStart"/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Diego,  </w:t>
      </w:r>
      <w:r w:rsidR="00AF3490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gramEnd"/>
      <w:r w:rsidR="00AF3490">
        <w:rPr>
          <w:rFonts w:ascii="Arial" w:eastAsia="Arial" w:hAnsi="Arial" w:cs="Arial"/>
          <w:color w:val="000000"/>
          <w:sz w:val="24"/>
          <w:szCs w:val="24"/>
        </w:rPr>
        <w:t xml:space="preserve">       </w:t>
      </w:r>
      <w:r w:rsidR="00D22D3F">
        <w:rPr>
          <w:rFonts w:ascii="Arial" w:eastAsia="Arial" w:hAnsi="Arial" w:cs="Arial"/>
          <w:color w:val="000000"/>
          <w:sz w:val="24"/>
          <w:szCs w:val="24"/>
        </w:rPr>
        <w:t xml:space="preserve">CA,U.S.A. </w:t>
      </w:r>
    </w:p>
    <w:p w14:paraId="05F2DF17" w14:textId="77777777" w:rsidR="00347E97" w:rsidRDefault="00347E97" w:rsidP="00AD645E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4B" w14:textId="77777777" w:rsidR="00695D8E" w:rsidRDefault="00D22D3F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VI. Suggested activities and evaluation methods: </w:t>
      </w:r>
    </w:p>
    <w:p w14:paraId="0000004C" w14:textId="7F481474" w:rsidR="00695D8E" w:rsidRDefault="00D22D3F" w:rsidP="00AD645E">
      <w:pPr>
        <w:widowControl/>
        <w:pBdr>
          <w:top w:val="nil"/>
          <w:left w:val="nil"/>
          <w:bottom w:val="nil"/>
          <w:right w:val="nil"/>
          <w:between w:val="nil"/>
        </w:pBdr>
        <w:ind w:left="3420" w:hanging="270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Unit-1: Activity: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Making temporary slides/models/drawings of Pteridophytes in the </w:t>
      </w:r>
      <w:r w:rsidR="00AD645E">
        <w:rPr>
          <w:rFonts w:ascii="Arial" w:eastAsia="Arial" w:hAnsi="Arial" w:cs="Arial"/>
          <w:color w:val="000000"/>
          <w:sz w:val="24"/>
          <w:szCs w:val="24"/>
        </w:rPr>
        <w:t xml:space="preserve">     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syllabus. </w:t>
      </w:r>
    </w:p>
    <w:p w14:paraId="0000004D" w14:textId="77777777" w:rsidR="00695D8E" w:rsidRDefault="00D22D3F" w:rsidP="00347E97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Evaluation method: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Assessment of the temporary slides/model/drawing. </w:t>
      </w:r>
    </w:p>
    <w:p w14:paraId="0000004E" w14:textId="3337E9E5" w:rsidR="00695D8E" w:rsidRDefault="00D22D3F" w:rsidP="00347E97">
      <w:pPr>
        <w:widowControl/>
        <w:pBdr>
          <w:top w:val="nil"/>
          <w:left w:val="nil"/>
          <w:bottom w:val="nil"/>
          <w:right w:val="nil"/>
          <w:between w:val="nil"/>
        </w:pBdr>
        <w:ind w:left="2700" w:hanging="198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Unit-2: Activity: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Study of wood elements in locally available Gymnosperms and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 xml:space="preserve">making </w:t>
      </w:r>
      <w:r w:rsidR="00347E97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temporary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slides. </w:t>
      </w:r>
    </w:p>
    <w:p w14:paraId="0000004F" w14:textId="77777777" w:rsidR="00695D8E" w:rsidRDefault="00D22D3F" w:rsidP="00347E97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Evaluation method: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Validation of prepared slides submitted by the learner. </w:t>
      </w:r>
    </w:p>
    <w:p w14:paraId="00000050" w14:textId="77777777" w:rsidR="00695D8E" w:rsidRDefault="00D22D3F" w:rsidP="00347E97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Unit-3: Activity: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Botanical field trip and collecting plant specimens for herbarium. </w:t>
      </w:r>
    </w:p>
    <w:p w14:paraId="00000051" w14:textId="6486966F" w:rsidR="00695D8E" w:rsidRDefault="00D22D3F" w:rsidP="00347E97">
      <w:pPr>
        <w:widowControl/>
        <w:pBdr>
          <w:top w:val="nil"/>
          <w:left w:val="nil"/>
          <w:bottom w:val="nil"/>
          <w:right w:val="nil"/>
          <w:between w:val="nil"/>
        </w:pBdr>
        <w:ind w:left="3420" w:hanging="270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Evaluation method: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Attendance in field trip and submission of field note book and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 xml:space="preserve">herbarium </w:t>
      </w:r>
      <w:r w:rsidR="00347E97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sheets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with filled in labels. </w:t>
      </w:r>
    </w:p>
    <w:p w14:paraId="00000052" w14:textId="77777777" w:rsidR="00695D8E" w:rsidRDefault="00D22D3F" w:rsidP="00347E97">
      <w:pPr>
        <w:widowControl/>
        <w:pBdr>
          <w:top w:val="nil"/>
          <w:left w:val="nil"/>
          <w:bottom w:val="nil"/>
          <w:right w:val="nil"/>
          <w:between w:val="nil"/>
        </w:pBdr>
        <w:ind w:left="2070" w:hanging="135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Unit-4: Activity: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Making good models or drawings or collection of photographs of some important plant species from the families included in the syllabus. </w:t>
      </w:r>
    </w:p>
    <w:p w14:paraId="00000053" w14:textId="77777777" w:rsidR="00695D8E" w:rsidRDefault="00D22D3F" w:rsidP="00347E97">
      <w:pPr>
        <w:widowControl/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Evaluation method: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Authorize the quality of the work and conferring reward. </w:t>
      </w:r>
    </w:p>
    <w:p w14:paraId="00000054" w14:textId="77777777" w:rsidR="00695D8E" w:rsidRDefault="00D22D3F" w:rsidP="00347E97">
      <w:pPr>
        <w:widowControl/>
        <w:pBdr>
          <w:top w:val="nil"/>
          <w:left w:val="nil"/>
          <w:bottom w:val="nil"/>
          <w:right w:val="nil"/>
          <w:between w:val="nil"/>
        </w:pBdr>
        <w:ind w:left="1710" w:hanging="99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Unit-5: Activity: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Collection of scientific literature on solving taxonomic problems by taking evidences from other branches of Botany. </w:t>
      </w:r>
    </w:p>
    <w:p w14:paraId="00000055" w14:textId="77777777" w:rsidR="00695D8E" w:rsidRDefault="00D22D3F" w:rsidP="00347E97">
      <w:pPr>
        <w:ind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Evaluation method: </w:t>
      </w:r>
      <w:r>
        <w:rPr>
          <w:rFonts w:ascii="Arial" w:eastAsia="Arial" w:hAnsi="Arial" w:cs="Arial"/>
          <w:sz w:val="24"/>
          <w:szCs w:val="24"/>
        </w:rPr>
        <w:t>Validation of the collection submitted along with summary.</w:t>
      </w:r>
    </w:p>
    <w:p w14:paraId="00C9D00F" w14:textId="77777777" w:rsidR="00AD645E" w:rsidRDefault="00AD645E" w:rsidP="00347E97">
      <w:pPr>
        <w:ind w:firstLine="720"/>
        <w:jc w:val="both"/>
        <w:rPr>
          <w:rFonts w:ascii="Arial" w:eastAsia="Arial" w:hAnsi="Arial" w:cs="Arial"/>
          <w:sz w:val="24"/>
          <w:szCs w:val="24"/>
        </w:rPr>
      </w:pPr>
    </w:p>
    <w:sectPr w:rsidR="00AD645E" w:rsidSect="007A5D69">
      <w:pgSz w:w="11909" w:h="16834"/>
      <w:pgMar w:top="720" w:right="1296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D8E"/>
    <w:rsid w:val="00347E97"/>
    <w:rsid w:val="00400993"/>
    <w:rsid w:val="00695D8E"/>
    <w:rsid w:val="007A5D69"/>
    <w:rsid w:val="00A636C5"/>
    <w:rsid w:val="00AD645E"/>
    <w:rsid w:val="00AF3490"/>
    <w:rsid w:val="00D2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4C9B8"/>
  <w15:docId w15:val="{52BE4548-2AF1-447F-9A82-3B27E0097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I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1862"/>
  </w:style>
  <w:style w:type="paragraph" w:styleId="Heading1">
    <w:name w:val="heading 1"/>
    <w:basedOn w:val="Normal"/>
    <w:uiPriority w:val="9"/>
    <w:qFormat/>
    <w:rsid w:val="00C01862"/>
    <w:pPr>
      <w:ind w:left="82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rsid w:val="00C01862"/>
    <w:pPr>
      <w:ind w:left="885"/>
      <w:jc w:val="center"/>
      <w:outlineLvl w:val="1"/>
    </w:pPr>
    <w:rPr>
      <w:b/>
      <w:bCs/>
      <w:i/>
      <w:iCs/>
      <w:sz w:val="24"/>
      <w:szCs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C01862"/>
    <w:pPr>
      <w:spacing w:before="89"/>
      <w:ind w:left="884" w:right="323"/>
      <w:jc w:val="center"/>
    </w:pPr>
    <w:rPr>
      <w:b/>
      <w:bCs/>
      <w:sz w:val="28"/>
      <w:szCs w:val="28"/>
    </w:rPr>
  </w:style>
  <w:style w:type="paragraph" w:styleId="BodyText">
    <w:name w:val="Body Text"/>
    <w:basedOn w:val="Normal"/>
    <w:uiPriority w:val="1"/>
    <w:qFormat/>
    <w:rsid w:val="00C01862"/>
    <w:pPr>
      <w:ind w:left="154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C01862"/>
    <w:pPr>
      <w:ind w:left="1540" w:hanging="361"/>
    </w:pPr>
  </w:style>
  <w:style w:type="paragraph" w:customStyle="1" w:styleId="TableParagraph">
    <w:name w:val="Table Paragraph"/>
    <w:basedOn w:val="Normal"/>
    <w:uiPriority w:val="1"/>
    <w:qFormat/>
    <w:rsid w:val="00C01862"/>
  </w:style>
  <w:style w:type="paragraph" w:styleId="BalloonText">
    <w:name w:val="Balloon Text"/>
    <w:basedOn w:val="Normal"/>
    <w:link w:val="BalloonTextChar"/>
    <w:uiPriority w:val="99"/>
    <w:semiHidden/>
    <w:unhideWhenUsed/>
    <w:rsid w:val="00BE44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4EA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6D250A"/>
    <w:pPr>
      <w:widowControl/>
      <w:adjustRightInd w:val="0"/>
    </w:pPr>
    <w:rPr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00993"/>
    <w:pPr>
      <w:widowControl/>
      <w:spacing w:before="100" w:beforeAutospacing="1" w:after="100" w:afterAutospacing="1"/>
    </w:pPr>
    <w:rPr>
      <w:sz w:val="24"/>
      <w:szCs w:val="24"/>
      <w:lang w:eastAsia="en-US"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mdCql7Ty+omD6xFGIY/IOm8DHw==">CgMxLjA4AHIhMUdTLUNBdmNpRXFzVUVIa19nVVpod0w4SnV0UTVCSmJX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Srinivas</dc:creator>
  <cp:lastModifiedBy>ADMIN</cp:lastModifiedBy>
  <cp:revision>8</cp:revision>
  <cp:lastPrinted>2024-11-22T10:26:00Z</cp:lastPrinted>
  <dcterms:created xsi:type="dcterms:W3CDTF">2021-09-06T06:24:00Z</dcterms:created>
  <dcterms:modified xsi:type="dcterms:W3CDTF">2026-06-17T05:42:00Z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2020-07-17T00:00:00Z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2021-09-06T00:00:00Z</vt:lpwstr>
  </property>
</Properties>
</file>